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5A" w:rsidRPr="00DA0E1D" w:rsidRDefault="00DB6D5A" w:rsidP="00DB6D5A">
      <w:pPr>
        <w:rPr>
          <w:rFonts w:ascii="方正小标宋_GBK" w:eastAsia="方正小标宋_GBK"/>
          <w:sz w:val="32"/>
        </w:rPr>
      </w:pPr>
      <w:r w:rsidRPr="00DA0E1D">
        <w:rPr>
          <w:rFonts w:ascii="方正小标宋_GBK" w:eastAsia="方正小标宋_GBK" w:hint="eastAsia"/>
          <w:sz w:val="32"/>
        </w:rPr>
        <w:t>附件</w:t>
      </w:r>
      <w:r w:rsidR="00C324CC">
        <w:rPr>
          <w:rFonts w:ascii="方正小标宋_GBK" w:eastAsia="方正小标宋_GBK"/>
          <w:sz w:val="32"/>
        </w:rPr>
        <w:t>5</w:t>
      </w:r>
    </w:p>
    <w:p w:rsidR="00DB6D5A" w:rsidRDefault="00DB6D5A" w:rsidP="00DB6D5A">
      <w:pPr>
        <w:spacing w:after="173"/>
        <w:ind w:left="452"/>
      </w:pPr>
      <w:r>
        <w:rPr>
          <w:noProof/>
        </w:rPr>
        <w:drawing>
          <wp:inline distT="0" distB="0" distL="0" distR="0" wp14:anchorId="4EA194CB" wp14:editId="27D62190">
            <wp:extent cx="5128260" cy="1396365"/>
            <wp:effectExtent l="0" t="0" r="0" b="0"/>
            <wp:docPr id="1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D5A" w:rsidRDefault="00DB6D5A" w:rsidP="00DB6D5A">
      <w:pPr>
        <w:spacing w:after="16"/>
        <w:ind w:left="420"/>
      </w:pPr>
      <w:r>
        <w:rPr>
          <w:rFonts w:ascii="微软雅黑" w:eastAsia="微软雅黑" w:hAnsi="微软雅黑" w:cs="微软雅黑"/>
          <w:sz w:val="28"/>
        </w:rPr>
        <w:t xml:space="preserve"> </w:t>
      </w:r>
    </w:p>
    <w:p w:rsidR="00DB6D5A" w:rsidRDefault="00DB6D5A" w:rsidP="00DB6D5A">
      <w:pPr>
        <w:spacing w:after="416"/>
        <w:ind w:left="1286"/>
      </w:pPr>
    </w:p>
    <w:p w:rsidR="00DB6D5A" w:rsidRPr="007B28F5" w:rsidRDefault="00DB6D5A" w:rsidP="00DB6D5A">
      <w:pPr>
        <w:spacing w:before="100" w:beforeAutospacing="1" w:after="100" w:afterAutospacing="1"/>
        <w:jc w:val="center"/>
        <w:rPr>
          <w:rFonts w:ascii="Times New Roman" w:eastAsia="方正小标宋_GBK" w:hAnsi="Times New Roman" w:cs="Times New Roman"/>
          <w:sz w:val="22"/>
        </w:rPr>
      </w:pPr>
      <w:r w:rsidRPr="007B28F5">
        <w:rPr>
          <w:rFonts w:ascii="Times New Roman" w:eastAsia="方正小标宋_GBK" w:hAnsi="Times New Roman" w:cs="Times New Roman"/>
          <w:sz w:val="48"/>
        </w:rPr>
        <w:t>实验</w:t>
      </w:r>
      <w:r>
        <w:rPr>
          <w:rFonts w:ascii="Times New Roman" w:eastAsia="方正小标宋_GBK" w:hAnsi="Times New Roman" w:cs="Times New Roman" w:hint="eastAsia"/>
          <w:sz w:val="48"/>
        </w:rPr>
        <w:t>室</w:t>
      </w:r>
      <w:r w:rsidRPr="007B28F5">
        <w:rPr>
          <w:rFonts w:ascii="Times New Roman" w:eastAsia="方正小标宋_GBK" w:hAnsi="Times New Roman" w:cs="Times New Roman"/>
          <w:sz w:val="48"/>
        </w:rPr>
        <w:t>建设项目</w:t>
      </w:r>
      <w:r>
        <w:rPr>
          <w:rFonts w:ascii="Times New Roman" w:eastAsia="方正小标宋_GBK" w:hAnsi="Times New Roman" w:cs="Times New Roman" w:hint="eastAsia"/>
          <w:sz w:val="48"/>
        </w:rPr>
        <w:t>绩效自评报告</w:t>
      </w:r>
    </w:p>
    <w:p w:rsidR="00DB6D5A" w:rsidRDefault="00DB6D5A" w:rsidP="00DB6D5A">
      <w:pPr>
        <w:spacing w:after="254"/>
        <w:ind w:left="559"/>
      </w:pPr>
      <w:r>
        <w:rPr>
          <w:rFonts w:ascii="Calibri" w:eastAsia="Calibri" w:hAnsi="Calibri" w:cs="Calibri"/>
          <w:sz w:val="28"/>
        </w:rPr>
        <w:t xml:space="preserve"> </w:t>
      </w:r>
    </w:p>
    <w:p w:rsidR="00DB6D5A" w:rsidRDefault="00DB6D5A" w:rsidP="00DB6D5A">
      <w:pPr>
        <w:spacing w:after="254"/>
        <w:ind w:left="559"/>
      </w:pPr>
      <w:r>
        <w:rPr>
          <w:rFonts w:ascii="Calibri" w:eastAsia="Calibri" w:hAnsi="Calibri" w:cs="Calibri"/>
          <w:sz w:val="28"/>
        </w:rPr>
        <w:t xml:space="preserve"> </w:t>
      </w:r>
    </w:p>
    <w:p w:rsidR="00DB6D5A" w:rsidRDefault="00DB6D5A" w:rsidP="00DB6D5A">
      <w:pPr>
        <w:spacing w:after="254"/>
        <w:ind w:left="559"/>
      </w:pPr>
      <w:r>
        <w:rPr>
          <w:rFonts w:ascii="Calibri" w:eastAsia="Calibri" w:hAnsi="Calibri" w:cs="Calibri"/>
          <w:sz w:val="28"/>
        </w:rPr>
        <w:t xml:space="preserve"> </w:t>
      </w:r>
    </w:p>
    <w:p w:rsidR="00DB6D5A" w:rsidRPr="00DB6D5A" w:rsidRDefault="00DB6D5A" w:rsidP="00DB6D5A">
      <w:pPr>
        <w:spacing w:line="405" w:lineRule="auto"/>
        <w:ind w:left="641"/>
        <w:rPr>
          <w:rFonts w:ascii="方正黑体_GBK" w:eastAsia="方正黑体_GBK" w:hAnsiTheme="minorEastAsia" w:cs="Calibri"/>
          <w:b/>
          <w:sz w:val="30"/>
          <w:szCs w:val="30"/>
        </w:rPr>
      </w:pPr>
      <w:r w:rsidRPr="00DB6D5A">
        <w:rPr>
          <w:rFonts w:ascii="方正黑体_GBK" w:eastAsia="方正黑体_GBK" w:hAnsiTheme="minorEastAsia" w:cs="微软雅黑" w:hint="eastAsia"/>
          <w:sz w:val="32"/>
        </w:rPr>
        <w:t>项目名称：</w:t>
      </w:r>
    </w:p>
    <w:p w:rsidR="00DB6D5A" w:rsidRPr="00DB6D5A" w:rsidRDefault="00734DA2" w:rsidP="00DB6D5A">
      <w:pPr>
        <w:spacing w:line="405" w:lineRule="auto"/>
        <w:ind w:left="641"/>
        <w:rPr>
          <w:rFonts w:ascii="方正黑体_GBK" w:eastAsia="方正黑体_GBK" w:hAnsiTheme="minorEastAsia" w:cs="Calibri"/>
          <w:sz w:val="32"/>
          <w:u w:val="single" w:color="000000"/>
        </w:rPr>
      </w:pPr>
      <w:r>
        <w:rPr>
          <w:rFonts w:ascii="方正黑体_GBK" w:eastAsia="方正黑体_GBK" w:hAnsiTheme="minorEastAsia" w:cs="微软雅黑" w:hint="eastAsia"/>
          <w:sz w:val="32"/>
        </w:rPr>
        <w:t>项目单位</w:t>
      </w:r>
      <w:r w:rsidR="00DB6D5A" w:rsidRPr="00DB6D5A">
        <w:rPr>
          <w:rFonts w:ascii="方正黑体_GBK" w:eastAsia="方正黑体_GBK" w:hAnsiTheme="minorEastAsia" w:cs="微软雅黑" w:hint="eastAsia"/>
          <w:sz w:val="32"/>
        </w:rPr>
        <w:t>（盖章）：</w:t>
      </w:r>
    </w:p>
    <w:p w:rsidR="00DB6D5A" w:rsidRDefault="00DB6D5A" w:rsidP="00DB6D5A">
      <w:pPr>
        <w:spacing w:line="405" w:lineRule="auto"/>
        <w:ind w:left="641"/>
        <w:rPr>
          <w:rFonts w:ascii="方正黑体_GBK" w:eastAsia="方正黑体_GBK" w:hAnsiTheme="minorEastAsia" w:cs="微软雅黑"/>
          <w:sz w:val="32"/>
        </w:rPr>
      </w:pPr>
      <w:r w:rsidRPr="00DB6D5A">
        <w:rPr>
          <w:rFonts w:ascii="方正黑体_GBK" w:eastAsia="方正黑体_GBK" w:hAnsiTheme="minorEastAsia" w:cs="微软雅黑" w:hint="eastAsia"/>
          <w:sz w:val="32"/>
        </w:rPr>
        <w:t>项目</w:t>
      </w:r>
      <w:r w:rsidR="00440CEE">
        <w:rPr>
          <w:rFonts w:ascii="方正黑体_GBK" w:eastAsia="方正黑体_GBK" w:hAnsiTheme="minorEastAsia" w:cs="微软雅黑" w:hint="eastAsia"/>
          <w:sz w:val="32"/>
        </w:rPr>
        <w:t>单位</w:t>
      </w:r>
      <w:bookmarkStart w:id="0" w:name="_GoBack"/>
      <w:bookmarkEnd w:id="0"/>
      <w:r w:rsidRPr="00DB6D5A">
        <w:rPr>
          <w:rFonts w:ascii="方正黑体_GBK" w:eastAsia="方正黑体_GBK" w:hAnsiTheme="minorEastAsia" w:cs="微软雅黑" w:hint="eastAsia"/>
          <w:sz w:val="32"/>
        </w:rPr>
        <w:t>负责人（签字）：</w:t>
      </w:r>
    </w:p>
    <w:p w:rsidR="00DB6D5A" w:rsidRDefault="00DB6D5A" w:rsidP="00DB6D5A">
      <w:pPr>
        <w:spacing w:line="405" w:lineRule="auto"/>
        <w:ind w:left="641"/>
        <w:rPr>
          <w:rFonts w:ascii="方正黑体_GBK" w:eastAsia="方正黑体_GBK" w:hAnsiTheme="minorEastAsia" w:cs="微软雅黑"/>
          <w:sz w:val="32"/>
        </w:rPr>
      </w:pPr>
      <w:r>
        <w:rPr>
          <w:rFonts w:ascii="方正黑体_GBK" w:eastAsia="方正黑体_GBK" w:hAnsiTheme="minorEastAsia" w:cs="微软雅黑" w:hint="eastAsia"/>
          <w:sz w:val="32"/>
        </w:rPr>
        <w:t>项目执行时间：X</w:t>
      </w:r>
      <w:r>
        <w:rPr>
          <w:rFonts w:ascii="方正黑体_GBK" w:eastAsia="方正黑体_GBK" w:hAnsiTheme="minorEastAsia" w:cs="微软雅黑"/>
          <w:sz w:val="32"/>
        </w:rPr>
        <w:t>XX</w:t>
      </w:r>
      <w:r>
        <w:rPr>
          <w:rFonts w:ascii="方正黑体_GBK" w:eastAsia="方正黑体_GBK" w:hAnsiTheme="minorEastAsia" w:cs="微软雅黑" w:hint="eastAsia"/>
          <w:sz w:val="32"/>
        </w:rPr>
        <w:t>年X</w:t>
      </w:r>
      <w:r>
        <w:rPr>
          <w:rFonts w:ascii="方正黑体_GBK" w:eastAsia="方正黑体_GBK" w:hAnsiTheme="minorEastAsia" w:cs="微软雅黑"/>
          <w:sz w:val="32"/>
        </w:rPr>
        <w:t>X</w:t>
      </w:r>
      <w:r>
        <w:rPr>
          <w:rFonts w:ascii="方正黑体_GBK" w:eastAsia="方正黑体_GBK" w:hAnsiTheme="minorEastAsia" w:cs="微软雅黑" w:hint="eastAsia"/>
          <w:sz w:val="32"/>
        </w:rPr>
        <w:t>月—X</w:t>
      </w:r>
      <w:r>
        <w:rPr>
          <w:rFonts w:ascii="方正黑体_GBK" w:eastAsia="方正黑体_GBK" w:hAnsiTheme="minorEastAsia" w:cs="微软雅黑"/>
          <w:sz w:val="32"/>
        </w:rPr>
        <w:t>XX</w:t>
      </w:r>
      <w:r>
        <w:rPr>
          <w:rFonts w:ascii="方正黑体_GBK" w:eastAsia="方正黑体_GBK" w:hAnsiTheme="minorEastAsia" w:cs="微软雅黑" w:hint="eastAsia"/>
          <w:sz w:val="32"/>
        </w:rPr>
        <w:t>年X</w:t>
      </w:r>
      <w:r>
        <w:rPr>
          <w:rFonts w:ascii="方正黑体_GBK" w:eastAsia="方正黑体_GBK" w:hAnsiTheme="minorEastAsia" w:cs="微软雅黑"/>
          <w:sz w:val="32"/>
        </w:rPr>
        <w:t>X</w:t>
      </w:r>
      <w:r>
        <w:rPr>
          <w:rFonts w:ascii="方正黑体_GBK" w:eastAsia="方正黑体_GBK" w:hAnsiTheme="minorEastAsia" w:cs="微软雅黑" w:hint="eastAsia"/>
          <w:sz w:val="32"/>
        </w:rPr>
        <w:t>月</w:t>
      </w:r>
    </w:p>
    <w:p w:rsidR="00DB6D5A" w:rsidRPr="00DB6D5A" w:rsidRDefault="00DB6D5A" w:rsidP="00DB6D5A">
      <w:pPr>
        <w:spacing w:line="405" w:lineRule="auto"/>
        <w:ind w:left="641"/>
        <w:rPr>
          <w:rFonts w:ascii="方正黑体_GBK" w:eastAsia="方正黑体_GBK" w:hAnsiTheme="minorEastAsia"/>
        </w:rPr>
      </w:pPr>
      <w:r>
        <w:rPr>
          <w:rFonts w:ascii="方正黑体_GBK" w:eastAsia="方正黑体_GBK" w:hAnsiTheme="minorEastAsia" w:cs="微软雅黑" w:hint="eastAsia"/>
          <w:sz w:val="32"/>
        </w:rPr>
        <w:t>自评日期：X</w:t>
      </w:r>
      <w:r>
        <w:rPr>
          <w:rFonts w:ascii="方正黑体_GBK" w:eastAsia="方正黑体_GBK" w:hAnsiTheme="minorEastAsia" w:cs="微软雅黑"/>
          <w:sz w:val="32"/>
        </w:rPr>
        <w:t>XX</w:t>
      </w:r>
      <w:r>
        <w:rPr>
          <w:rFonts w:ascii="方正黑体_GBK" w:eastAsia="方正黑体_GBK" w:hAnsiTheme="minorEastAsia" w:cs="微软雅黑" w:hint="eastAsia"/>
          <w:sz w:val="32"/>
        </w:rPr>
        <w:t>年X</w:t>
      </w:r>
      <w:r>
        <w:rPr>
          <w:rFonts w:ascii="方正黑体_GBK" w:eastAsia="方正黑体_GBK" w:hAnsiTheme="minorEastAsia" w:cs="微软雅黑"/>
          <w:sz w:val="32"/>
        </w:rPr>
        <w:t>X</w:t>
      </w:r>
      <w:r>
        <w:rPr>
          <w:rFonts w:ascii="方正黑体_GBK" w:eastAsia="方正黑体_GBK" w:hAnsiTheme="minorEastAsia" w:cs="微软雅黑" w:hint="eastAsia"/>
          <w:sz w:val="32"/>
        </w:rPr>
        <w:t>月X</w:t>
      </w:r>
      <w:r>
        <w:rPr>
          <w:rFonts w:ascii="方正黑体_GBK" w:eastAsia="方正黑体_GBK" w:hAnsiTheme="minorEastAsia" w:cs="微软雅黑"/>
          <w:sz w:val="32"/>
        </w:rPr>
        <w:t>X</w:t>
      </w:r>
      <w:r>
        <w:rPr>
          <w:rFonts w:ascii="方正黑体_GBK" w:eastAsia="方正黑体_GBK" w:hAnsiTheme="minorEastAsia" w:cs="微软雅黑" w:hint="eastAsia"/>
          <w:sz w:val="32"/>
        </w:rPr>
        <w:t>日</w:t>
      </w:r>
    </w:p>
    <w:p w:rsidR="00DB6D5A" w:rsidRDefault="00DB6D5A" w:rsidP="00DB6D5A">
      <w:pPr>
        <w:spacing w:after="203"/>
      </w:pPr>
      <w:r>
        <w:rPr>
          <w:rFonts w:ascii="Calibri" w:eastAsia="Calibri" w:hAnsi="Calibri" w:cs="Calibri"/>
          <w:sz w:val="32"/>
        </w:rPr>
        <w:t xml:space="preserve"> </w:t>
      </w:r>
    </w:p>
    <w:p w:rsidR="00DB6D5A" w:rsidRDefault="00DB6D5A" w:rsidP="00DB6D5A">
      <w:pPr>
        <w:spacing w:after="191"/>
        <w:ind w:left="641"/>
      </w:pPr>
      <w:r>
        <w:rPr>
          <w:rFonts w:ascii="Calibri" w:eastAsia="Calibri" w:hAnsi="Calibri" w:cs="Calibri"/>
          <w:sz w:val="32"/>
        </w:rPr>
        <w:t xml:space="preserve"> </w:t>
      </w:r>
    </w:p>
    <w:p w:rsidR="00DB6D5A" w:rsidRPr="00AE1F03" w:rsidRDefault="00DB6D5A" w:rsidP="00DB6D5A">
      <w:pPr>
        <w:spacing w:after="254"/>
        <w:ind w:left="306"/>
        <w:jc w:val="center"/>
        <w:rPr>
          <w:rFonts w:ascii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DB6D5A" w:rsidRDefault="00DB6D5A" w:rsidP="00DB6D5A">
      <w:pPr>
        <w:spacing w:after="260"/>
        <w:ind w:left="306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DB6D5A" w:rsidRDefault="00DB6D5A" w:rsidP="00DB6D5A">
      <w:pPr>
        <w:spacing w:after="260"/>
        <w:ind w:left="306"/>
        <w:jc w:val="center"/>
      </w:pPr>
    </w:p>
    <w:p w:rsidR="0098026C" w:rsidRPr="0098026C" w:rsidRDefault="0098026C" w:rsidP="006A4B3E">
      <w:pPr>
        <w:spacing w:line="300" w:lineRule="auto"/>
        <w:jc w:val="left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黑体_GBK" w:eastAsia="方正黑体_GBK" w:hint="eastAsia"/>
          <w:bCs/>
          <w:sz w:val="32"/>
        </w:rPr>
        <w:lastRenderedPageBreak/>
        <w:t>一、</w:t>
      </w:r>
      <w:r w:rsidRPr="0098026C">
        <w:rPr>
          <w:rFonts w:ascii="方正黑体_GBK" w:eastAsia="方正黑体_GBK"/>
          <w:bCs/>
          <w:sz w:val="32"/>
        </w:rPr>
        <w:t>项目概况</w:t>
      </w:r>
    </w:p>
    <w:p w:rsidR="0098026C" w:rsidRPr="0098026C" w:rsidRDefault="0098026C" w:rsidP="0098026C">
      <w:pPr>
        <w:rPr>
          <w:rFonts w:ascii="方正仿宋_GBK" w:eastAsia="方正仿宋_GBK"/>
          <w:sz w:val="28"/>
        </w:rPr>
      </w:pPr>
      <w:r w:rsidRPr="0098026C">
        <w:rPr>
          <w:rFonts w:ascii="方正仿宋_GBK" w:eastAsia="方正仿宋_GBK" w:hint="eastAsia"/>
          <w:sz w:val="28"/>
        </w:rPr>
        <w:t>项目背景：说明项目立项的依据、目的和预期解决的问题。</w:t>
      </w:r>
    </w:p>
    <w:p w:rsidR="0098026C" w:rsidRDefault="0098026C" w:rsidP="0098026C">
      <w:pPr>
        <w:rPr>
          <w:rFonts w:ascii="方正仿宋_GBK" w:eastAsia="方正仿宋_GBK"/>
          <w:sz w:val="28"/>
        </w:rPr>
      </w:pPr>
      <w:r w:rsidRPr="0098026C">
        <w:rPr>
          <w:rFonts w:ascii="方正仿宋_GBK" w:eastAsia="方正仿宋_GBK" w:hint="eastAsia"/>
          <w:sz w:val="28"/>
        </w:rPr>
        <w:t>项目范围：包括建设地点、建设内容、主要设备购置、人员配置</w:t>
      </w:r>
      <w:r w:rsidR="002A3373">
        <w:rPr>
          <w:rFonts w:ascii="方正仿宋_GBK" w:eastAsia="方正仿宋_GBK" w:hint="eastAsia"/>
          <w:sz w:val="28"/>
        </w:rPr>
        <w:t>、装修改造情况</w:t>
      </w:r>
      <w:r w:rsidRPr="0098026C">
        <w:rPr>
          <w:rFonts w:ascii="方正仿宋_GBK" w:eastAsia="方正仿宋_GBK" w:hint="eastAsia"/>
          <w:sz w:val="28"/>
        </w:rPr>
        <w:t>等。</w:t>
      </w:r>
    </w:p>
    <w:p w:rsidR="0098026C" w:rsidRPr="0098026C" w:rsidRDefault="0098026C" w:rsidP="0098026C">
      <w:pPr>
        <w:rPr>
          <w:rFonts w:ascii="方正仿宋_GBK" w:eastAsia="方正仿宋_GBK"/>
          <w:sz w:val="28"/>
        </w:rPr>
      </w:pPr>
      <w:r w:rsidRPr="0098026C">
        <w:rPr>
          <w:rFonts w:ascii="方正仿宋_GBK" w:eastAsia="方正仿宋_GBK" w:hint="eastAsia"/>
          <w:sz w:val="28"/>
        </w:rPr>
        <w:t>项目周期：起始时间、关键里程碑及实际完成情况。</w:t>
      </w:r>
    </w:p>
    <w:p w:rsidR="0098026C" w:rsidRPr="0098026C" w:rsidRDefault="0098026C" w:rsidP="0098026C">
      <w:pPr>
        <w:rPr>
          <w:rFonts w:ascii="方正仿宋_GBK" w:eastAsia="方正仿宋_GBK"/>
          <w:sz w:val="28"/>
        </w:rPr>
      </w:pPr>
      <w:r w:rsidRPr="0098026C">
        <w:rPr>
          <w:rFonts w:ascii="方正仿宋_GBK" w:eastAsia="方正仿宋_GBK" w:hint="eastAsia"/>
          <w:sz w:val="28"/>
        </w:rPr>
        <w:t>投资总额：总预算、实际使用金额以及资金来源。</w:t>
      </w:r>
    </w:p>
    <w:p w:rsidR="0098026C" w:rsidRPr="0098026C" w:rsidRDefault="0098026C" w:rsidP="0098026C">
      <w:pPr>
        <w:pStyle w:val="a7"/>
        <w:numPr>
          <w:ilvl w:val="0"/>
          <w:numId w:val="8"/>
        </w:numPr>
        <w:spacing w:line="300" w:lineRule="auto"/>
        <w:ind w:firstLineChars="0"/>
        <w:rPr>
          <w:rFonts w:ascii="方正黑体_GBK" w:eastAsia="方正黑体_GBK"/>
          <w:bCs/>
          <w:sz w:val="32"/>
        </w:rPr>
      </w:pPr>
      <w:r w:rsidRPr="0098026C">
        <w:rPr>
          <w:rFonts w:ascii="方正黑体_GBK" w:eastAsia="方正黑体_GBK"/>
          <w:bCs/>
          <w:sz w:val="32"/>
        </w:rPr>
        <w:t>绩效目标</w:t>
      </w:r>
    </w:p>
    <w:p w:rsidR="0098026C" w:rsidRPr="0098026C" w:rsidRDefault="0098026C" w:rsidP="00E847D0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 w:rsidRPr="0098026C">
        <w:rPr>
          <w:rFonts w:ascii="方正仿宋_GBK" w:eastAsia="方正仿宋_GBK"/>
          <w:sz w:val="28"/>
        </w:rPr>
        <w:t>列出项目初期设定的具体绩效目标，包括但不限于：</w:t>
      </w:r>
      <w:r>
        <w:rPr>
          <w:rFonts w:ascii="方正仿宋_GBK" w:eastAsia="方正仿宋_GBK"/>
          <w:sz w:val="28"/>
        </w:rPr>
        <w:t>提高实验室科研能力或教学质量的具体指标</w:t>
      </w:r>
      <w:r>
        <w:rPr>
          <w:rFonts w:ascii="方正仿宋_GBK" w:eastAsia="方正仿宋_GBK" w:hint="eastAsia"/>
          <w:sz w:val="28"/>
        </w:rPr>
        <w:t>；</w:t>
      </w:r>
      <w:r>
        <w:rPr>
          <w:rFonts w:ascii="方正仿宋_GBK" w:eastAsia="方正仿宋_GBK"/>
          <w:sz w:val="28"/>
        </w:rPr>
        <w:t>设备利用率、</w:t>
      </w:r>
      <w:r w:rsidR="009012E0">
        <w:rPr>
          <w:rFonts w:ascii="方正仿宋_GBK" w:eastAsia="方正仿宋_GBK" w:hint="eastAsia"/>
          <w:sz w:val="28"/>
        </w:rPr>
        <w:t>课程安排、</w:t>
      </w:r>
      <w:r>
        <w:rPr>
          <w:rFonts w:ascii="方正仿宋_GBK" w:eastAsia="方正仿宋_GBK"/>
          <w:sz w:val="28"/>
        </w:rPr>
        <w:t>科研成果产出预期</w:t>
      </w:r>
      <w:r>
        <w:rPr>
          <w:rFonts w:ascii="方正仿宋_GBK" w:eastAsia="方正仿宋_GBK" w:hint="eastAsia"/>
          <w:sz w:val="28"/>
        </w:rPr>
        <w:t>；</w:t>
      </w:r>
      <w:r>
        <w:rPr>
          <w:rFonts w:ascii="方正仿宋_GBK" w:eastAsia="方正仿宋_GBK"/>
          <w:sz w:val="28"/>
        </w:rPr>
        <w:t>安全管理与环境保护目标</w:t>
      </w:r>
      <w:r>
        <w:rPr>
          <w:rFonts w:ascii="方正仿宋_GBK" w:eastAsia="方正仿宋_GBK" w:hint="eastAsia"/>
          <w:sz w:val="28"/>
        </w:rPr>
        <w:t>；</w:t>
      </w:r>
      <w:r w:rsidRPr="0098026C">
        <w:rPr>
          <w:rFonts w:ascii="方正仿宋_GBK" w:eastAsia="方正仿宋_GBK"/>
          <w:sz w:val="28"/>
        </w:rPr>
        <w:t>人员培训与发展计划。</w:t>
      </w:r>
    </w:p>
    <w:p w:rsidR="0098026C" w:rsidRPr="0098026C" w:rsidRDefault="009012E0" w:rsidP="0098026C">
      <w:pPr>
        <w:spacing w:line="300" w:lineRule="auto"/>
        <w:rPr>
          <w:rFonts w:ascii="方正黑体_GBK" w:eastAsia="方正黑体_GBK"/>
          <w:bCs/>
          <w:sz w:val="32"/>
        </w:rPr>
      </w:pPr>
      <w:r>
        <w:rPr>
          <w:rFonts w:ascii="方正黑体_GBK" w:eastAsia="方正黑体_GBK" w:hint="eastAsia"/>
          <w:bCs/>
          <w:sz w:val="32"/>
        </w:rPr>
        <w:t>三、</w:t>
      </w:r>
      <w:r w:rsidR="0098026C" w:rsidRPr="0098026C">
        <w:rPr>
          <w:rFonts w:ascii="方正黑体_GBK" w:eastAsia="方正黑体_GBK"/>
          <w:bCs/>
          <w:sz w:val="32"/>
        </w:rPr>
        <w:t>绩效指标完成情况分析</w:t>
      </w:r>
    </w:p>
    <w:p w:rsidR="0098026C" w:rsidRPr="009012E0" w:rsidRDefault="009012E0" w:rsidP="009012E0">
      <w:pPr>
        <w:spacing w:line="300" w:lineRule="auto"/>
        <w:rPr>
          <w:rFonts w:ascii="方正仿宋_GBK" w:eastAsia="方正仿宋_GBK"/>
          <w:b/>
          <w:bCs/>
          <w:sz w:val="28"/>
        </w:rPr>
      </w:pPr>
      <w:r>
        <w:rPr>
          <w:rFonts w:ascii="方正仿宋_GBK" w:eastAsia="方正仿宋_GBK" w:hint="eastAsia"/>
          <w:b/>
          <w:bCs/>
          <w:sz w:val="28"/>
        </w:rPr>
        <w:t>（一）</w:t>
      </w:r>
      <w:r w:rsidR="0098026C" w:rsidRPr="009012E0">
        <w:rPr>
          <w:rFonts w:ascii="方正仿宋_GBK" w:eastAsia="方正仿宋_GBK" w:hint="eastAsia"/>
          <w:b/>
          <w:bCs/>
          <w:sz w:val="28"/>
        </w:rPr>
        <w:t>目标达成情况</w:t>
      </w:r>
    </w:p>
    <w:p w:rsidR="0098026C" w:rsidRPr="009012E0" w:rsidRDefault="0098026C" w:rsidP="00E847D0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 w:rsidRPr="009012E0">
        <w:rPr>
          <w:rFonts w:ascii="方正仿宋_GBK" w:eastAsia="方正仿宋_GBK"/>
          <w:sz w:val="28"/>
        </w:rPr>
        <w:t>科研或教学能力提升的具体数据（如论文发表数量、专利申请、学生成果等）</w:t>
      </w:r>
      <w:r w:rsidR="009012E0">
        <w:rPr>
          <w:rFonts w:ascii="方正仿宋_GBK" w:eastAsia="方正仿宋_GBK" w:hint="eastAsia"/>
          <w:sz w:val="28"/>
        </w:rPr>
        <w:t>；</w:t>
      </w:r>
      <w:r w:rsidRPr="009012E0">
        <w:rPr>
          <w:rFonts w:ascii="方正仿宋_GBK" w:eastAsia="方正仿宋_GBK"/>
          <w:sz w:val="28"/>
        </w:rPr>
        <w:t>设备使用效率统计（如</w:t>
      </w:r>
      <w:r w:rsidR="007B1D28">
        <w:rPr>
          <w:rFonts w:ascii="方正仿宋_GBK" w:eastAsia="方正仿宋_GBK" w:hint="eastAsia"/>
          <w:sz w:val="28"/>
        </w:rPr>
        <w:t>使用</w:t>
      </w:r>
      <w:r w:rsidRPr="009012E0">
        <w:rPr>
          <w:rFonts w:ascii="方正仿宋_GBK" w:eastAsia="方正仿宋_GBK"/>
          <w:sz w:val="28"/>
        </w:rPr>
        <w:t>率、项目支持数量</w:t>
      </w:r>
      <w:r w:rsidR="009012E0" w:rsidRPr="009012E0">
        <w:rPr>
          <w:rFonts w:ascii="方正仿宋_GBK" w:eastAsia="方正仿宋_GBK" w:hint="eastAsia"/>
          <w:sz w:val="28"/>
        </w:rPr>
        <w:t>、课程安排</w:t>
      </w:r>
      <w:r w:rsidR="009012E0">
        <w:rPr>
          <w:rFonts w:ascii="方正仿宋_GBK" w:eastAsia="方正仿宋_GBK"/>
          <w:sz w:val="28"/>
        </w:rPr>
        <w:t>）</w:t>
      </w:r>
      <w:r w:rsidR="009012E0">
        <w:rPr>
          <w:rFonts w:ascii="方正仿宋_GBK" w:eastAsia="方正仿宋_GBK" w:hint="eastAsia"/>
          <w:sz w:val="28"/>
        </w:rPr>
        <w:t>；</w:t>
      </w:r>
      <w:r w:rsidRPr="009012E0">
        <w:rPr>
          <w:rFonts w:ascii="方正仿宋_GBK" w:eastAsia="方正仿宋_GBK"/>
          <w:sz w:val="28"/>
        </w:rPr>
        <w:t>安全与环境管理成效（无事故记录、环保达标情况）。</w:t>
      </w:r>
    </w:p>
    <w:p w:rsidR="0098026C" w:rsidRPr="009012E0" w:rsidRDefault="009012E0" w:rsidP="009012E0">
      <w:pPr>
        <w:spacing w:line="300" w:lineRule="auto"/>
        <w:rPr>
          <w:rFonts w:ascii="方正仿宋_GBK" w:eastAsia="方正仿宋_GBK"/>
          <w:b/>
          <w:bCs/>
          <w:sz w:val="28"/>
        </w:rPr>
      </w:pPr>
      <w:r w:rsidRPr="009012E0">
        <w:rPr>
          <w:rFonts w:ascii="方正仿宋_GBK" w:eastAsia="方正仿宋_GBK" w:hint="eastAsia"/>
          <w:b/>
          <w:bCs/>
          <w:sz w:val="28"/>
        </w:rPr>
        <w:t>（二）</w:t>
      </w:r>
      <w:r w:rsidR="0098026C" w:rsidRPr="009012E0">
        <w:rPr>
          <w:rFonts w:ascii="方正仿宋_GBK" w:eastAsia="方正仿宋_GBK"/>
          <w:b/>
          <w:bCs/>
          <w:sz w:val="28"/>
        </w:rPr>
        <w:t>资金使用与管理</w:t>
      </w:r>
    </w:p>
    <w:p w:rsidR="0098026C" w:rsidRPr="009012E0" w:rsidRDefault="0098026C" w:rsidP="00E847D0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 w:rsidRPr="009012E0">
        <w:rPr>
          <w:rFonts w:ascii="方正仿宋_GBK" w:eastAsia="方正仿宋_GBK"/>
          <w:sz w:val="28"/>
        </w:rPr>
        <w:t>实际支出与预算对比，分析超支或节约的原因。财务管理规范性，包括采购流程、报销制度等执行情况。</w:t>
      </w:r>
    </w:p>
    <w:p w:rsidR="0098026C" w:rsidRPr="009012E0" w:rsidRDefault="009012E0" w:rsidP="009012E0">
      <w:pPr>
        <w:spacing w:line="300" w:lineRule="auto"/>
        <w:rPr>
          <w:rFonts w:ascii="方正仿宋_GBK" w:eastAsia="方正仿宋_GBK"/>
          <w:b/>
          <w:bCs/>
          <w:sz w:val="28"/>
        </w:rPr>
      </w:pPr>
      <w:r w:rsidRPr="009012E0">
        <w:rPr>
          <w:rFonts w:ascii="方正仿宋_GBK" w:eastAsia="方正仿宋_GBK" w:hint="eastAsia"/>
          <w:b/>
          <w:bCs/>
          <w:sz w:val="28"/>
        </w:rPr>
        <w:t>（三）</w:t>
      </w:r>
      <w:r w:rsidR="0098026C" w:rsidRPr="009012E0">
        <w:rPr>
          <w:rFonts w:ascii="方正仿宋_GBK" w:eastAsia="方正仿宋_GBK"/>
          <w:b/>
          <w:bCs/>
          <w:sz w:val="28"/>
        </w:rPr>
        <w:t>项目管理与执行</w:t>
      </w:r>
    </w:p>
    <w:p w:rsidR="0098026C" w:rsidRPr="0045584C" w:rsidRDefault="0045584C" w:rsidP="00E847D0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项目进度管理，是否按时完成各阶段任务</w:t>
      </w:r>
      <w:r>
        <w:rPr>
          <w:rFonts w:ascii="方正仿宋_GBK" w:eastAsia="方正仿宋_GBK" w:hint="eastAsia"/>
          <w:sz w:val="28"/>
        </w:rPr>
        <w:t>；</w:t>
      </w:r>
      <w:r w:rsidR="0098026C" w:rsidRPr="0045584C">
        <w:rPr>
          <w:rFonts w:ascii="方正仿宋_GBK" w:eastAsia="方正仿宋_GBK"/>
          <w:sz w:val="28"/>
        </w:rPr>
        <w:t>质量控制措施及效果，如</w:t>
      </w:r>
      <w:r w:rsidR="00721117">
        <w:rPr>
          <w:rFonts w:ascii="方正仿宋_GBK" w:eastAsia="方正仿宋_GBK" w:hint="eastAsia"/>
          <w:sz w:val="28"/>
        </w:rPr>
        <w:t>项目</w:t>
      </w:r>
      <w:r w:rsidR="0098026C" w:rsidRPr="0045584C">
        <w:rPr>
          <w:rFonts w:ascii="方正仿宋_GBK" w:eastAsia="方正仿宋_GBK"/>
          <w:sz w:val="28"/>
        </w:rPr>
        <w:t>验收、施工监理等</w:t>
      </w:r>
      <w:r>
        <w:rPr>
          <w:rFonts w:ascii="方正仿宋_GBK" w:eastAsia="方正仿宋_GBK" w:hint="eastAsia"/>
          <w:sz w:val="28"/>
        </w:rPr>
        <w:t>；</w:t>
      </w:r>
      <w:r w:rsidR="0098026C" w:rsidRPr="0045584C">
        <w:rPr>
          <w:rFonts w:ascii="方正仿宋_GBK" w:eastAsia="方正仿宋_GBK"/>
          <w:sz w:val="28"/>
        </w:rPr>
        <w:t>项目团队协调与沟通机制的有效性</w:t>
      </w:r>
      <w:r w:rsidR="00721117">
        <w:rPr>
          <w:rFonts w:ascii="方正仿宋_GBK" w:eastAsia="方正仿宋_GBK" w:hint="eastAsia"/>
          <w:sz w:val="28"/>
        </w:rPr>
        <w:t>等</w:t>
      </w:r>
      <w:r w:rsidR="0098026C" w:rsidRPr="0045584C">
        <w:rPr>
          <w:rFonts w:ascii="方正仿宋_GBK" w:eastAsia="方正仿宋_GBK"/>
          <w:sz w:val="28"/>
        </w:rPr>
        <w:t>。</w:t>
      </w:r>
    </w:p>
    <w:p w:rsidR="0098026C" w:rsidRPr="0098026C" w:rsidRDefault="00B268FE" w:rsidP="00B268FE">
      <w:pPr>
        <w:spacing w:line="300" w:lineRule="auto"/>
        <w:rPr>
          <w:rFonts w:ascii="方正黑体_GBK" w:eastAsia="方正黑体_GBK"/>
          <w:bCs/>
          <w:sz w:val="32"/>
        </w:rPr>
      </w:pPr>
      <w:r>
        <w:rPr>
          <w:rFonts w:ascii="方正黑体_GBK" w:eastAsia="方正黑体_GBK" w:hint="eastAsia"/>
          <w:bCs/>
          <w:sz w:val="32"/>
        </w:rPr>
        <w:t>四、</w:t>
      </w:r>
      <w:r w:rsidR="0098026C" w:rsidRPr="0098026C">
        <w:rPr>
          <w:rFonts w:ascii="方正黑体_GBK" w:eastAsia="方正黑体_GBK"/>
          <w:bCs/>
          <w:sz w:val="32"/>
        </w:rPr>
        <w:t>存在问题与改进措施</w:t>
      </w:r>
    </w:p>
    <w:p w:rsidR="0098026C" w:rsidRDefault="0098026C" w:rsidP="00B268FE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 w:rsidRPr="00B268FE">
        <w:rPr>
          <w:rFonts w:ascii="方正仿宋_GBK" w:eastAsia="方正仿宋_GBK"/>
          <w:sz w:val="28"/>
        </w:rPr>
        <w:lastRenderedPageBreak/>
        <w:t>识别项目实施过程中遇到的问题，分析原因，并提出具体的改进措施和建议。</w:t>
      </w:r>
    </w:p>
    <w:p w:rsidR="002760A0" w:rsidRPr="002760A0" w:rsidRDefault="002760A0" w:rsidP="002760A0">
      <w:pPr>
        <w:spacing w:line="300" w:lineRule="auto"/>
        <w:rPr>
          <w:rFonts w:ascii="方正黑体_GBK" w:eastAsia="方正黑体_GBK"/>
          <w:bCs/>
          <w:sz w:val="32"/>
        </w:rPr>
      </w:pPr>
      <w:r w:rsidRPr="002760A0">
        <w:rPr>
          <w:rFonts w:ascii="方正黑体_GBK" w:eastAsia="方正黑体_GBK" w:hint="eastAsia"/>
          <w:bCs/>
          <w:sz w:val="32"/>
        </w:rPr>
        <w:t>五、自评结论</w:t>
      </w:r>
    </w:p>
    <w:p w:rsidR="002760A0" w:rsidRDefault="002760A0" w:rsidP="002760A0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 w:rsidRPr="002760A0">
        <w:rPr>
          <w:rFonts w:ascii="方正仿宋_GBK" w:eastAsia="方正仿宋_GBK" w:hint="eastAsia"/>
          <w:sz w:val="28"/>
        </w:rPr>
        <w:t>通过对实验室建设项目的全面评估，项目总体完成情况良好，达到了预期目标。实验室硬件设施和软件建设均按计划完成，科研和教学效益显著，社会效益初步显现。未来将继续优化实验室管理和运行机制，进一步提升实验室的综合效益。</w:t>
      </w:r>
      <w:r>
        <w:rPr>
          <w:rFonts w:ascii="方正仿宋_GBK" w:eastAsia="方正仿宋_GBK"/>
          <w:sz w:val="28"/>
        </w:rPr>
        <w:t xml:space="preserve">  </w:t>
      </w:r>
    </w:p>
    <w:p w:rsidR="002760A0" w:rsidRPr="00B268FE" w:rsidRDefault="002760A0" w:rsidP="002760A0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 w:rsidRPr="002760A0">
        <w:rPr>
          <w:rFonts w:ascii="方正仿宋_GBK" w:eastAsia="方正仿宋_GBK"/>
          <w:sz w:val="28"/>
        </w:rPr>
        <w:t>**自评等级**：优秀/良好/合格/不合格</w:t>
      </w:r>
    </w:p>
    <w:p w:rsidR="0098026C" w:rsidRPr="0098026C" w:rsidRDefault="002760A0" w:rsidP="0098026C">
      <w:pPr>
        <w:spacing w:line="300" w:lineRule="auto"/>
        <w:rPr>
          <w:rFonts w:ascii="方正黑体_GBK" w:eastAsia="方正黑体_GBK"/>
          <w:bCs/>
          <w:sz w:val="32"/>
        </w:rPr>
      </w:pPr>
      <w:r>
        <w:rPr>
          <w:rFonts w:ascii="方正黑体_GBK" w:eastAsia="方正黑体_GBK" w:hint="eastAsia"/>
          <w:bCs/>
          <w:sz w:val="32"/>
        </w:rPr>
        <w:t>六</w:t>
      </w:r>
      <w:r w:rsidR="00B268FE">
        <w:rPr>
          <w:rFonts w:ascii="方正黑体_GBK" w:eastAsia="方正黑体_GBK" w:hint="eastAsia"/>
          <w:bCs/>
          <w:sz w:val="32"/>
        </w:rPr>
        <w:t>、</w:t>
      </w:r>
      <w:r w:rsidR="0098026C" w:rsidRPr="0098026C">
        <w:rPr>
          <w:rFonts w:ascii="方正黑体_GBK" w:eastAsia="方正黑体_GBK"/>
          <w:bCs/>
          <w:sz w:val="32"/>
        </w:rPr>
        <w:t>附件</w:t>
      </w:r>
    </w:p>
    <w:p w:rsidR="0098026C" w:rsidRPr="00B268FE" w:rsidRDefault="00B75A1B" w:rsidP="00C10770">
      <w:pPr>
        <w:spacing w:line="300" w:lineRule="auto"/>
        <w:ind w:firstLineChars="200"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附上</w:t>
      </w:r>
      <w:r w:rsidR="002760A0">
        <w:rPr>
          <w:rFonts w:ascii="方正仿宋_GBK" w:eastAsia="方正仿宋_GBK" w:hint="eastAsia"/>
          <w:sz w:val="28"/>
        </w:rPr>
        <w:t>项目验收报告、设备清单及验收记录、</w:t>
      </w:r>
      <w:r>
        <w:rPr>
          <w:rFonts w:ascii="方正仿宋_GBK" w:eastAsia="方正仿宋_GBK"/>
          <w:sz w:val="28"/>
        </w:rPr>
        <w:t>相关数据统计表、</w:t>
      </w:r>
      <w:r>
        <w:rPr>
          <w:rFonts w:ascii="方正仿宋_GBK" w:eastAsia="方正仿宋_GBK" w:hint="eastAsia"/>
          <w:sz w:val="28"/>
        </w:rPr>
        <w:t>实验室</w:t>
      </w:r>
      <w:r w:rsidR="0098026C" w:rsidRPr="00B268FE">
        <w:rPr>
          <w:rFonts w:ascii="方正仿宋_GBK" w:eastAsia="方正仿宋_GBK"/>
          <w:sz w:val="28"/>
        </w:rPr>
        <w:t>照片、</w:t>
      </w:r>
      <w:r>
        <w:rPr>
          <w:rFonts w:ascii="方正仿宋_GBK" w:eastAsia="方正仿宋_GBK" w:hint="eastAsia"/>
          <w:sz w:val="28"/>
        </w:rPr>
        <w:t>课表、</w:t>
      </w:r>
      <w:r w:rsidR="0098026C" w:rsidRPr="00B268FE">
        <w:rPr>
          <w:rFonts w:ascii="方正仿宋_GBK" w:eastAsia="方正仿宋_GBK"/>
          <w:sz w:val="28"/>
        </w:rPr>
        <w:t>成果证明、审计报告等支撑材料。</w:t>
      </w:r>
    </w:p>
    <w:sectPr w:rsidR="0098026C" w:rsidRPr="00B268FE" w:rsidSect="0085735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09" w:rsidRDefault="00991909" w:rsidP="009A3B9E">
      <w:r>
        <w:separator/>
      </w:r>
    </w:p>
  </w:endnote>
  <w:endnote w:type="continuationSeparator" w:id="0">
    <w:p w:rsidR="00991909" w:rsidRDefault="00991909" w:rsidP="009A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07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57356" w:rsidRPr="00857356" w:rsidRDefault="00857356">
        <w:pPr>
          <w:pStyle w:val="a5"/>
          <w:jc w:val="center"/>
          <w:rPr>
            <w:rFonts w:ascii="Times New Roman" w:hAnsi="Times New Roman" w:cs="Times New Roman"/>
          </w:rPr>
        </w:pPr>
        <w:r w:rsidRPr="00857356">
          <w:rPr>
            <w:rFonts w:ascii="Times New Roman" w:hAnsi="Times New Roman" w:cs="Times New Roman"/>
          </w:rPr>
          <w:fldChar w:fldCharType="begin"/>
        </w:r>
        <w:r w:rsidRPr="00857356">
          <w:rPr>
            <w:rFonts w:ascii="Times New Roman" w:hAnsi="Times New Roman" w:cs="Times New Roman"/>
          </w:rPr>
          <w:instrText>PAGE   \* MERGEFORMAT</w:instrText>
        </w:r>
        <w:r w:rsidRPr="00857356">
          <w:rPr>
            <w:rFonts w:ascii="Times New Roman" w:hAnsi="Times New Roman" w:cs="Times New Roman"/>
          </w:rPr>
          <w:fldChar w:fldCharType="separate"/>
        </w:r>
        <w:r w:rsidR="00440CEE" w:rsidRPr="00440CEE">
          <w:rPr>
            <w:rFonts w:ascii="Times New Roman" w:hAnsi="Times New Roman" w:cs="Times New Roman"/>
            <w:noProof/>
            <w:lang w:val="zh-CN"/>
          </w:rPr>
          <w:t>3</w:t>
        </w:r>
        <w:r w:rsidRPr="00857356">
          <w:rPr>
            <w:rFonts w:ascii="Times New Roman" w:hAnsi="Times New Roman" w:cs="Times New Roman"/>
          </w:rPr>
          <w:fldChar w:fldCharType="end"/>
        </w:r>
      </w:p>
    </w:sdtContent>
  </w:sdt>
  <w:p w:rsidR="00857356" w:rsidRDefault="00857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09" w:rsidRDefault="00991909" w:rsidP="009A3B9E">
      <w:r>
        <w:separator/>
      </w:r>
    </w:p>
  </w:footnote>
  <w:footnote w:type="continuationSeparator" w:id="0">
    <w:p w:rsidR="00991909" w:rsidRDefault="00991909" w:rsidP="009A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2D0"/>
    <w:multiLevelType w:val="multilevel"/>
    <w:tmpl w:val="2628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200AF"/>
    <w:multiLevelType w:val="hybridMultilevel"/>
    <w:tmpl w:val="4C3ADC9A"/>
    <w:lvl w:ilvl="0" w:tplc="CEB8E7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5C73F0"/>
    <w:multiLevelType w:val="multilevel"/>
    <w:tmpl w:val="33F8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64B69"/>
    <w:multiLevelType w:val="hybridMultilevel"/>
    <w:tmpl w:val="74D0BDF4"/>
    <w:lvl w:ilvl="0" w:tplc="989043B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514554"/>
    <w:multiLevelType w:val="multilevel"/>
    <w:tmpl w:val="D8D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30A8C"/>
    <w:multiLevelType w:val="multilevel"/>
    <w:tmpl w:val="C07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4425C"/>
    <w:multiLevelType w:val="multilevel"/>
    <w:tmpl w:val="1974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A7616"/>
    <w:multiLevelType w:val="hybridMultilevel"/>
    <w:tmpl w:val="D4EAD546"/>
    <w:lvl w:ilvl="0" w:tplc="1D78EED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046E8E"/>
    <w:multiLevelType w:val="multilevel"/>
    <w:tmpl w:val="F71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07"/>
    <w:rsid w:val="00244D37"/>
    <w:rsid w:val="00274618"/>
    <w:rsid w:val="002760A0"/>
    <w:rsid w:val="002A3373"/>
    <w:rsid w:val="00305DA1"/>
    <w:rsid w:val="00350CCC"/>
    <w:rsid w:val="00440CEE"/>
    <w:rsid w:val="0045584C"/>
    <w:rsid w:val="0068512B"/>
    <w:rsid w:val="006A4B3E"/>
    <w:rsid w:val="00715C67"/>
    <w:rsid w:val="00721117"/>
    <w:rsid w:val="00734DA2"/>
    <w:rsid w:val="007B0ED7"/>
    <w:rsid w:val="007B1D28"/>
    <w:rsid w:val="00857356"/>
    <w:rsid w:val="00896512"/>
    <w:rsid w:val="009012E0"/>
    <w:rsid w:val="0098026C"/>
    <w:rsid w:val="00991909"/>
    <w:rsid w:val="009A3B9E"/>
    <w:rsid w:val="009E7558"/>
    <w:rsid w:val="00B268FE"/>
    <w:rsid w:val="00B75A1B"/>
    <w:rsid w:val="00C10770"/>
    <w:rsid w:val="00C324CC"/>
    <w:rsid w:val="00C65CFD"/>
    <w:rsid w:val="00D46007"/>
    <w:rsid w:val="00DB6D5A"/>
    <w:rsid w:val="00E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D6DA0-04E1-4E27-8B9F-782557B2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B9E"/>
    <w:rPr>
      <w:sz w:val="18"/>
      <w:szCs w:val="18"/>
    </w:rPr>
  </w:style>
  <w:style w:type="paragraph" w:styleId="a7">
    <w:name w:val="List Paragraph"/>
    <w:basedOn w:val="a"/>
    <w:uiPriority w:val="34"/>
    <w:qFormat/>
    <w:rsid w:val="009802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2025-02-25T02:27:00Z</dcterms:created>
  <dcterms:modified xsi:type="dcterms:W3CDTF">2025-05-28T01:56:00Z</dcterms:modified>
</cp:coreProperties>
</file>